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3254A3" w:rsidRPr="000719BB" w:rsidRDefault="003254A3" w:rsidP="006C2343">
      <w:pPr>
        <w:pStyle w:val="Titul2"/>
      </w:pPr>
    </w:p>
    <w:p w:rsidR="00AD0C7B" w:rsidRDefault="00AD0C7B" w:rsidP="006C2343">
      <w:pPr>
        <w:pStyle w:val="Titul1"/>
      </w:pPr>
      <w:r>
        <w:t>Technická specifikace</w:t>
      </w:r>
    </w:p>
    <w:p w:rsidR="003254A3" w:rsidRDefault="003254A3" w:rsidP="00AD0C7B">
      <w:pPr>
        <w:pStyle w:val="Titul2"/>
      </w:pPr>
    </w:p>
    <w:p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D1A347FFB1374065A5AD02325F2C08E3"/>
        </w:placeholder>
        <w:text/>
      </w:sdtPr>
      <w:sdtEndPr>
        <w:rPr>
          <w:rStyle w:val="Nzevakce"/>
        </w:rPr>
      </w:sdtEndPr>
      <w:sdtContent>
        <w:p w:rsidR="00BF54FE" w:rsidRDefault="00434E87" w:rsidP="006C2343">
          <w:pPr>
            <w:pStyle w:val="Tituldatum"/>
          </w:pPr>
          <w:r w:rsidRPr="00434E87">
            <w:rPr>
              <w:rStyle w:val="Nzevakce"/>
            </w:rPr>
            <w:t xml:space="preserve">Doplnění výstroje přejezdových zabezpečovacích zařízení                 </w:t>
          </w:r>
          <w:r>
            <w:rPr>
              <w:rStyle w:val="Nzevakce"/>
            </w:rPr>
            <w:t xml:space="preserve">                 </w:t>
          </w:r>
          <w:r w:rsidRPr="00434E87">
            <w:rPr>
              <w:rStyle w:val="Nzevakce"/>
            </w:rPr>
            <w:t xml:space="preserve">u PZS v km 270,159(P7730); </w:t>
          </w:r>
          <w:r>
            <w:rPr>
              <w:rStyle w:val="Nzevakce"/>
            </w:rPr>
            <w:t xml:space="preserve">                  </w:t>
          </w:r>
          <w:r w:rsidRPr="00434E87">
            <w:rPr>
              <w:rStyle w:val="Nzevakce"/>
            </w:rPr>
            <w:t xml:space="preserve">km 270,899(P7731);                                    km 280,442(P7739); km 281,504(P7741) a km 282,280(P7743) na trati Ostrava </w:t>
          </w:r>
          <w:proofErr w:type="spellStart"/>
          <w:r w:rsidRPr="00434E87">
            <w:rPr>
              <w:rStyle w:val="Nzevakce"/>
            </w:rPr>
            <w:t>Svinov</w:t>
          </w:r>
          <w:proofErr w:type="spellEnd"/>
          <w:r w:rsidRPr="00434E87">
            <w:rPr>
              <w:rStyle w:val="Nzevakce"/>
            </w:rPr>
            <w:t>-Opava východ“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3B111D" w:rsidRDefault="003B111D" w:rsidP="006C2343">
      <w:pPr>
        <w:pStyle w:val="Tituldatum"/>
      </w:pPr>
    </w:p>
    <w:p w:rsidR="00BE06DC" w:rsidRDefault="006C2343" w:rsidP="003536BF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FC605C">
        <w:t>1</w:t>
      </w:r>
      <w:r w:rsidR="00BA31DF">
        <w:t>7</w:t>
      </w:r>
      <w:r w:rsidR="00465050">
        <w:t>.9.2019</w:t>
      </w:r>
      <w:proofErr w:type="gramEnd"/>
      <w:r w:rsidR="0076790E">
        <w:t xml:space="preserve"> </w:t>
      </w:r>
      <w:r w:rsidR="00826B7B">
        <w:br w:type="page"/>
      </w:r>
    </w:p>
    <w:p w:rsidR="00465050" w:rsidRDefault="00465050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bookmarkStart w:id="0" w:name="_GoBack"/>
    <w:bookmarkEnd w:id="0"/>
    <w:p w:rsidR="00BA31DF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604763" w:history="1">
        <w:r w:rsidR="00BA31DF" w:rsidRPr="00515D37">
          <w:rPr>
            <w:rStyle w:val="Hypertextovodkaz"/>
          </w:rPr>
          <w:t>1.</w:t>
        </w:r>
        <w:r w:rsidR="00BA31D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A31DF" w:rsidRPr="00515D37">
          <w:rPr>
            <w:rStyle w:val="Hypertextovodkaz"/>
          </w:rPr>
          <w:t>SPECIFIKACE PŘEDMĚTU DÍLA</w:t>
        </w:r>
        <w:r w:rsidR="00BA31DF">
          <w:rPr>
            <w:noProof/>
            <w:webHidden/>
          </w:rPr>
          <w:tab/>
        </w:r>
        <w:r w:rsidR="00BA31DF">
          <w:rPr>
            <w:noProof/>
            <w:webHidden/>
          </w:rPr>
          <w:fldChar w:fldCharType="begin"/>
        </w:r>
        <w:r w:rsidR="00BA31DF">
          <w:rPr>
            <w:noProof/>
            <w:webHidden/>
          </w:rPr>
          <w:instrText xml:space="preserve"> PAGEREF _Toc19604763 \h </w:instrText>
        </w:r>
        <w:r w:rsidR="00BA31DF">
          <w:rPr>
            <w:noProof/>
            <w:webHidden/>
          </w:rPr>
        </w:r>
        <w:r w:rsidR="00BA31DF">
          <w:rPr>
            <w:noProof/>
            <w:webHidden/>
          </w:rPr>
          <w:fldChar w:fldCharType="separate"/>
        </w:r>
        <w:r w:rsidR="00BA31DF">
          <w:rPr>
            <w:noProof/>
            <w:webHidden/>
          </w:rPr>
          <w:t>3</w:t>
        </w:r>
        <w:r w:rsidR="00BA31DF"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64" w:history="1">
        <w:r w:rsidRPr="00515D37">
          <w:rPr>
            <w:rStyle w:val="Hypertextovodkaz"/>
          </w:rPr>
          <w:t>1.1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65" w:history="1">
        <w:r w:rsidRPr="00515D37">
          <w:rPr>
            <w:rStyle w:val="Hypertextovodkaz"/>
          </w:rPr>
          <w:t>1.2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9604766" w:history="1">
        <w:r w:rsidRPr="00515D37">
          <w:rPr>
            <w:rStyle w:val="Hypertextovodkaz"/>
          </w:rPr>
          <w:t>2.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67" w:history="1">
        <w:r w:rsidRPr="00515D37">
          <w:rPr>
            <w:rStyle w:val="Hypertextovodkaz"/>
          </w:rPr>
          <w:t>2.1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68" w:history="1">
        <w:r w:rsidRPr="00515D37">
          <w:rPr>
            <w:rStyle w:val="Hypertextovodkaz"/>
          </w:rPr>
          <w:t>2.2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9604769" w:history="1">
        <w:r w:rsidRPr="00515D37">
          <w:rPr>
            <w:rStyle w:val="Hypertextovodkaz"/>
          </w:rPr>
          <w:t>3.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9604770" w:history="1">
        <w:r w:rsidRPr="00515D37">
          <w:rPr>
            <w:rStyle w:val="Hypertextovodkaz"/>
          </w:rPr>
          <w:t>4.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71" w:history="1">
        <w:r w:rsidRPr="00515D37">
          <w:rPr>
            <w:rStyle w:val="Hypertextovodkaz"/>
          </w:rPr>
          <w:t>4.1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72" w:history="1">
        <w:r w:rsidRPr="00515D37">
          <w:rPr>
            <w:rStyle w:val="Hypertextovodkaz"/>
          </w:rPr>
          <w:t>4.2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73" w:history="1">
        <w:r w:rsidRPr="00515D37">
          <w:rPr>
            <w:rStyle w:val="Hypertextovodkaz"/>
          </w:rPr>
          <w:t>4.3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74" w:history="1">
        <w:r w:rsidRPr="00515D37">
          <w:rPr>
            <w:rStyle w:val="Hypertextovodkaz"/>
          </w:rPr>
          <w:t>4.4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75" w:history="1">
        <w:r w:rsidRPr="00515D37">
          <w:rPr>
            <w:rStyle w:val="Hypertextovodkaz"/>
          </w:rPr>
          <w:t>4.5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76" w:history="1">
        <w:r w:rsidRPr="00515D37">
          <w:rPr>
            <w:rStyle w:val="Hypertextovodkaz"/>
          </w:rPr>
          <w:t>4.6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77" w:history="1">
        <w:r w:rsidRPr="00515D37">
          <w:rPr>
            <w:rStyle w:val="Hypertextovodkaz"/>
          </w:rPr>
          <w:t>4.7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9604778" w:history="1">
        <w:r w:rsidRPr="00515D37">
          <w:rPr>
            <w:rStyle w:val="Hypertextovodkaz"/>
          </w:rPr>
          <w:t>4.8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9604779" w:history="1">
        <w:r w:rsidRPr="00515D37">
          <w:rPr>
            <w:rStyle w:val="Hypertextovodkaz"/>
          </w:rPr>
          <w:t>5.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9604780" w:history="1">
        <w:r w:rsidRPr="00515D37">
          <w:rPr>
            <w:rStyle w:val="Hypertextovodkaz"/>
          </w:rPr>
          <w:t>6.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A31DF" w:rsidRDefault="00BA31DF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9604781" w:history="1">
        <w:r w:rsidRPr="00515D37">
          <w:rPr>
            <w:rStyle w:val="Hypertextovodkaz"/>
          </w:rPr>
          <w:t>7.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15D37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_Toc19604781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9470F" w:rsidRDefault="00BD7E91" w:rsidP="008D03B9">
      <w:r>
        <w:fldChar w:fldCharType="end"/>
      </w:r>
    </w:p>
    <w:p w:rsidR="003536BF" w:rsidRDefault="003536BF" w:rsidP="008D03B9"/>
    <w:p w:rsidR="0069470F" w:rsidRDefault="0069470F" w:rsidP="0069470F"/>
    <w:p w:rsidR="00AD0C7B" w:rsidRDefault="00AD0C7B">
      <w:r>
        <w:br w:type="page"/>
      </w:r>
    </w:p>
    <w:p w:rsidR="0069470F" w:rsidRDefault="0069470F" w:rsidP="0069470F">
      <w:pPr>
        <w:pStyle w:val="Nadpis2-1"/>
      </w:pPr>
      <w:bookmarkStart w:id="1" w:name="_Toc7077108"/>
      <w:bookmarkStart w:id="2" w:name="_Toc19604763"/>
      <w:r>
        <w:lastRenderedPageBreak/>
        <w:t xml:space="preserve">SPECIFIKACE </w:t>
      </w:r>
      <w:r w:rsidRPr="00BB2C9A">
        <w:t>PŘEDMĚTU</w:t>
      </w:r>
      <w:r>
        <w:t xml:space="preserve"> DÍLA</w:t>
      </w:r>
      <w:bookmarkEnd w:id="1"/>
      <w:bookmarkEnd w:id="2"/>
    </w:p>
    <w:p w:rsidR="0069470F" w:rsidRDefault="0069470F" w:rsidP="0069470F">
      <w:pPr>
        <w:pStyle w:val="Nadpis2-2"/>
      </w:pPr>
      <w:bookmarkStart w:id="3" w:name="_Toc7077109"/>
      <w:bookmarkStart w:id="4" w:name="_Toc19604764"/>
      <w:r>
        <w:t>Účel a rozsah předmětu Díla</w:t>
      </w:r>
      <w:bookmarkEnd w:id="3"/>
      <w:bookmarkEnd w:id="4"/>
    </w:p>
    <w:p w:rsidR="00101CA8" w:rsidRDefault="0069470F" w:rsidP="00101CA8">
      <w:pPr>
        <w:pStyle w:val="Text2-1"/>
      </w:pPr>
      <w:r>
        <w:t xml:space="preserve">Předmětem díla je zhotovení stavby </w:t>
      </w:r>
      <w:r w:rsidR="00101CA8">
        <w:t>„</w:t>
      </w:r>
      <w:r w:rsidR="00101CA8" w:rsidRPr="00101CA8">
        <w:t>Doplnění výstroje přejez</w:t>
      </w:r>
      <w:r w:rsidR="00101CA8">
        <w:t xml:space="preserve">dových zabezpečovacích zařízení u </w:t>
      </w:r>
      <w:r w:rsidR="00101CA8" w:rsidRPr="00101CA8">
        <w:t xml:space="preserve">PZS v km 270,159(P7730); km 270,899(P7731); km 280,442(P7739); km 281,504(P7741) a km 282,280(P7743) na trati Ostrava </w:t>
      </w:r>
      <w:proofErr w:type="spellStart"/>
      <w:r w:rsidR="00101CA8" w:rsidRPr="00101CA8">
        <w:t>Svinov</w:t>
      </w:r>
      <w:proofErr w:type="spellEnd"/>
      <w:r w:rsidR="00101CA8" w:rsidRPr="00101CA8">
        <w:t xml:space="preserve">-Opava východ“ jejímž cílem </w:t>
      </w:r>
      <w:proofErr w:type="gramStart"/>
      <w:r w:rsidR="00101CA8" w:rsidRPr="00101CA8">
        <w:t>je  doplnění</w:t>
      </w:r>
      <w:proofErr w:type="gramEnd"/>
      <w:r w:rsidR="00101CA8" w:rsidRPr="00101CA8">
        <w:t xml:space="preserve"> přejezdového zabezpečovacího zařízení na vybraných železničních </w:t>
      </w:r>
      <w:r w:rsidR="00101CA8">
        <w:t>přejezdech.</w:t>
      </w:r>
    </w:p>
    <w:p w:rsidR="00101CA8" w:rsidRPr="00101CA8" w:rsidRDefault="00101CA8" w:rsidP="00101CA8">
      <w:pPr>
        <w:pStyle w:val="Text2-1"/>
        <w:numPr>
          <w:ilvl w:val="0"/>
          <w:numId w:val="0"/>
        </w:numPr>
        <w:ind w:left="737"/>
      </w:pPr>
      <w:r w:rsidRPr="00101CA8">
        <w:t>Účelem stavby (úprav PZS) je doplnění výstroje přejezdového zabezpečovacího zařízení z důvodu špatné viditelnosti výstražníků a vyššího počtu nehod na těchto přejezdech.</w:t>
      </w:r>
    </w:p>
    <w:p w:rsidR="00101CA8" w:rsidRPr="00101CA8" w:rsidRDefault="00101CA8" w:rsidP="00101CA8">
      <w:pPr>
        <w:pStyle w:val="Text2-1"/>
      </w:pPr>
      <w:r w:rsidRPr="00101CA8">
        <w:t xml:space="preserve">Rozsah Díla „Doplnění výstroje přejezdových zabezpečovacích zařízení u PZS v km 270,159(P7730); km 270,899(P7731); km 280,442(P7739); km 281,504(P7741) a km 282,280(P7743) na trati Ostrava </w:t>
      </w:r>
      <w:proofErr w:type="spellStart"/>
      <w:r w:rsidRPr="00101CA8">
        <w:t>Svinov</w:t>
      </w:r>
      <w:proofErr w:type="spellEnd"/>
      <w:r w:rsidRPr="00101CA8">
        <w:t xml:space="preserve">-Opava východ“ je zhotovení stavby včetně vyhotovení DSPS, zajištění osvědčení o shodě notifikovanou osobou v realizaci, </w:t>
      </w:r>
      <w:proofErr w:type="gramStart"/>
      <w:r w:rsidRPr="00101CA8">
        <w:t>osvědčení  o bezpečnosti</w:t>
      </w:r>
      <w:proofErr w:type="gramEnd"/>
      <w:r w:rsidRPr="00101CA8">
        <w:t xml:space="preserve"> před uvedením do provozu.</w:t>
      </w:r>
    </w:p>
    <w:p w:rsidR="0069470F" w:rsidRDefault="0069470F" w:rsidP="0069470F">
      <w:pPr>
        <w:pStyle w:val="Nadpis2-2"/>
      </w:pPr>
      <w:bookmarkStart w:id="5" w:name="_Toc7077110"/>
      <w:bookmarkStart w:id="6" w:name="_Toc19604765"/>
      <w:r>
        <w:t>Umístění stavby</w:t>
      </w:r>
      <w:bookmarkEnd w:id="5"/>
      <w:bookmarkEnd w:id="6"/>
    </w:p>
    <w:p w:rsidR="00101CA8" w:rsidRPr="00101CA8" w:rsidRDefault="0069470F" w:rsidP="00101CA8">
      <w:pPr>
        <w:pStyle w:val="Text2-1"/>
      </w:pPr>
      <w:r>
        <w:t xml:space="preserve">Stavba bude probíhat na trati </w:t>
      </w:r>
      <w:r w:rsidR="00101CA8" w:rsidRPr="00101CA8">
        <w:t xml:space="preserve">č. 301F Ostrava </w:t>
      </w:r>
      <w:proofErr w:type="spellStart"/>
      <w:r w:rsidR="00101CA8" w:rsidRPr="00101CA8">
        <w:t>Svinov</w:t>
      </w:r>
      <w:proofErr w:type="spellEnd"/>
      <w:r w:rsidR="00101CA8" w:rsidRPr="00101CA8">
        <w:t xml:space="preserve"> – Opava východ, v traťových </w:t>
      </w:r>
      <w:proofErr w:type="gramStart"/>
      <w:r w:rsidR="00101CA8" w:rsidRPr="00101CA8">
        <w:t>úsecích  Děhylov</w:t>
      </w:r>
      <w:proofErr w:type="gramEnd"/>
      <w:r w:rsidR="00101CA8" w:rsidRPr="00101CA8">
        <w:t xml:space="preserve"> – Háj ve Slezsku, Háj ve Slezsku – Štítina  a </w:t>
      </w:r>
      <w:proofErr w:type="spellStart"/>
      <w:r w:rsidR="00101CA8" w:rsidRPr="00101CA8">
        <w:t>žst</w:t>
      </w:r>
      <w:proofErr w:type="spellEnd"/>
      <w:r w:rsidR="00101CA8" w:rsidRPr="00101CA8">
        <w:t xml:space="preserve">. Štítina, katastrální území Dobroslavice, Mokré </w:t>
      </w:r>
      <w:proofErr w:type="spellStart"/>
      <w:r w:rsidR="00101CA8" w:rsidRPr="00101CA8">
        <w:t>Lazce</w:t>
      </w:r>
      <w:proofErr w:type="spellEnd"/>
      <w:r w:rsidR="00101CA8" w:rsidRPr="00101CA8">
        <w:t xml:space="preserve"> a </w:t>
      </w:r>
      <w:proofErr w:type="gramStart"/>
      <w:r w:rsidR="00101CA8" w:rsidRPr="00101CA8">
        <w:t>Štítina,  kraj</w:t>
      </w:r>
      <w:proofErr w:type="gramEnd"/>
      <w:r w:rsidR="00101CA8" w:rsidRPr="00101CA8">
        <w:t xml:space="preserve"> Moravskoslezský.</w:t>
      </w:r>
    </w:p>
    <w:p w:rsidR="0069470F" w:rsidRDefault="0069470F" w:rsidP="0069470F">
      <w:pPr>
        <w:pStyle w:val="Nadpis2-1"/>
      </w:pPr>
      <w:bookmarkStart w:id="7" w:name="_Toc7077111"/>
      <w:bookmarkStart w:id="8" w:name="_Toc19604766"/>
      <w:r>
        <w:t>PŘEHLED VÝCHOZÍCH PODKLADŮ</w:t>
      </w:r>
      <w:bookmarkEnd w:id="7"/>
      <w:bookmarkEnd w:id="8"/>
    </w:p>
    <w:p w:rsidR="0069470F" w:rsidRDefault="0069470F" w:rsidP="0069470F">
      <w:pPr>
        <w:pStyle w:val="Nadpis2-2"/>
      </w:pPr>
      <w:bookmarkStart w:id="9" w:name="_Toc7077112"/>
      <w:bookmarkStart w:id="10" w:name="_Toc19604767"/>
      <w:r>
        <w:t>Projektová dokumentace</w:t>
      </w:r>
      <w:bookmarkEnd w:id="9"/>
      <w:bookmarkEnd w:id="10"/>
    </w:p>
    <w:p w:rsidR="0069470F" w:rsidRDefault="0069470F" w:rsidP="00101CA8">
      <w:pPr>
        <w:pStyle w:val="Text2-1"/>
      </w:pPr>
      <w:r>
        <w:t>Projektová dokumentace „</w:t>
      </w:r>
      <w:r w:rsidR="00101CA8">
        <w:t xml:space="preserve">Projektová dokumentace „Doplnění výstroje přejezdových zabezpečovacích zařízení u PZS v km 270,159(P7730); km 270,899(P7731); km 280,442(P7739); km 281,504(P7741) a km 282,280(P7743) na trati Ostrava </w:t>
      </w:r>
      <w:proofErr w:type="spellStart"/>
      <w:r w:rsidR="00101CA8">
        <w:t>Svinov</w:t>
      </w:r>
      <w:proofErr w:type="spellEnd"/>
      <w:r w:rsidR="00101CA8">
        <w:t xml:space="preserve">-Opava východ“ zpracovatel </w:t>
      </w:r>
      <w:proofErr w:type="spellStart"/>
      <w:r w:rsidR="00101CA8">
        <w:t>Signal</w:t>
      </w:r>
      <w:proofErr w:type="spellEnd"/>
      <w:r w:rsidR="00101CA8">
        <w:t xml:space="preserve"> Projekt s.r.o., Vídeňská 55, 639 00 Brno, datum 01/2018.</w:t>
      </w:r>
    </w:p>
    <w:p w:rsidR="0069470F" w:rsidRDefault="0069470F" w:rsidP="0069470F">
      <w:pPr>
        <w:pStyle w:val="Nadpis2-2"/>
      </w:pPr>
      <w:bookmarkStart w:id="11" w:name="_Toc7077113"/>
      <w:bookmarkStart w:id="12" w:name="_Toc19604768"/>
      <w:r>
        <w:t>Související dokumentace</w:t>
      </w:r>
      <w:bookmarkEnd w:id="11"/>
      <w:bookmarkEnd w:id="12"/>
    </w:p>
    <w:p w:rsidR="0069470F" w:rsidRDefault="0069470F" w:rsidP="00946169">
      <w:pPr>
        <w:pStyle w:val="Text2-1"/>
      </w:pPr>
      <w:r>
        <w:t xml:space="preserve">Posuzovací protokol projektu SŽDC </w:t>
      </w:r>
      <w:proofErr w:type="spellStart"/>
      <w:r>
        <w:t>čj</w:t>
      </w:r>
      <w:proofErr w:type="spellEnd"/>
      <w:r>
        <w:t xml:space="preserve">: </w:t>
      </w:r>
      <w:r w:rsidR="00101CA8">
        <w:t>13240/2018-SŽDC-SSV-U1/</w:t>
      </w:r>
      <w:proofErr w:type="spellStart"/>
      <w:r w:rsidR="00101CA8">
        <w:t>Be</w:t>
      </w:r>
      <w:proofErr w:type="spellEnd"/>
      <w:r>
        <w:t xml:space="preserve"> dne </w:t>
      </w:r>
      <w:proofErr w:type="gramStart"/>
      <w:r w:rsidR="00946169">
        <w:t>11.5.2018</w:t>
      </w:r>
      <w:proofErr w:type="gramEnd"/>
    </w:p>
    <w:p w:rsidR="0069470F" w:rsidRDefault="0069470F" w:rsidP="00946169">
      <w:pPr>
        <w:pStyle w:val="Text2-1"/>
        <w:jc w:val="left"/>
      </w:pPr>
      <w:r>
        <w:t>Schvalovací</w:t>
      </w:r>
      <w:r w:rsidR="00946169">
        <w:t xml:space="preserve"> </w:t>
      </w:r>
      <w:r>
        <w:t xml:space="preserve">protokol projektu SŽDC </w:t>
      </w:r>
      <w:proofErr w:type="spellStart"/>
      <w:r>
        <w:t>čj</w:t>
      </w:r>
      <w:proofErr w:type="spellEnd"/>
      <w:r>
        <w:t>:</w:t>
      </w:r>
      <w:r w:rsidR="00946169">
        <w:t xml:space="preserve"> 29692/2018-SŽDC-GŘ-O6-Mat                              z</w:t>
      </w:r>
      <w:r>
        <w:t xml:space="preserve">e dne </w:t>
      </w:r>
      <w:proofErr w:type="gramStart"/>
      <w:r w:rsidR="00946169">
        <w:t>28.5.2018</w:t>
      </w:r>
      <w:proofErr w:type="gramEnd"/>
    </w:p>
    <w:p w:rsidR="00946169" w:rsidRPr="00946169" w:rsidRDefault="00946169" w:rsidP="00946169">
      <w:pPr>
        <w:pStyle w:val="Text2-1"/>
      </w:pPr>
      <w:r w:rsidRPr="00946169">
        <w:t xml:space="preserve">Územní rozhodnutí vydané Magistrátem města Opavy, odborem stavebním, </w:t>
      </w:r>
      <w:proofErr w:type="gramStart"/>
      <w:r w:rsidRPr="00946169">
        <w:t>č.j.</w:t>
      </w:r>
      <w:proofErr w:type="gramEnd"/>
      <w:r w:rsidRPr="00946169">
        <w:t xml:space="preserve"> MMOP 118595/2017 ze dne 20.10.2017</w:t>
      </w:r>
    </w:p>
    <w:p w:rsidR="00946169" w:rsidRPr="00946169" w:rsidRDefault="00946169" w:rsidP="00946169">
      <w:pPr>
        <w:pStyle w:val="Text2-1"/>
      </w:pPr>
      <w:r w:rsidRPr="00946169">
        <w:t xml:space="preserve">Vyjádření dle §15 SZ vydané Městským úřadem Hlučín, odborem výstavby </w:t>
      </w:r>
      <w:proofErr w:type="gramStart"/>
      <w:r w:rsidRPr="00946169">
        <w:t>č.j.</w:t>
      </w:r>
      <w:proofErr w:type="gramEnd"/>
      <w:r w:rsidRPr="00946169">
        <w:t xml:space="preserve"> HLUC/28235/2017/OV/</w:t>
      </w:r>
      <w:proofErr w:type="spellStart"/>
      <w:r w:rsidRPr="00946169">
        <w:t>Tc</w:t>
      </w:r>
      <w:proofErr w:type="spellEnd"/>
      <w:r w:rsidRPr="00946169">
        <w:t xml:space="preserve"> 7.6.2017</w:t>
      </w:r>
    </w:p>
    <w:p w:rsidR="00946169" w:rsidRPr="00946169" w:rsidRDefault="00946169" w:rsidP="00946169">
      <w:pPr>
        <w:pStyle w:val="Text2-1"/>
      </w:pPr>
      <w:r w:rsidRPr="00946169">
        <w:t xml:space="preserve">Stavební povolení vydané Drážním úřadem Olomouc, sekce stavební, územním odborem Olomouc  </w:t>
      </w:r>
      <w:proofErr w:type="gramStart"/>
      <w:r w:rsidRPr="00946169">
        <w:t>č.j.</w:t>
      </w:r>
      <w:proofErr w:type="gramEnd"/>
      <w:r w:rsidRPr="00946169">
        <w:t xml:space="preserve">: DUCR-39112/18/Km ze dne </w:t>
      </w:r>
      <w:proofErr w:type="gramStart"/>
      <w:r w:rsidRPr="00946169">
        <w:t>3.7.2018</w:t>
      </w:r>
      <w:proofErr w:type="gramEnd"/>
    </w:p>
    <w:p w:rsidR="00946169" w:rsidRDefault="00946169" w:rsidP="00946169">
      <w:pPr>
        <w:pStyle w:val="Text2-1"/>
        <w:numPr>
          <w:ilvl w:val="0"/>
          <w:numId w:val="0"/>
        </w:numPr>
        <w:ind w:left="737"/>
      </w:pPr>
    </w:p>
    <w:p w:rsidR="0069470F" w:rsidRDefault="0069470F" w:rsidP="0069470F">
      <w:pPr>
        <w:pStyle w:val="Nadpis2-1"/>
      </w:pPr>
      <w:bookmarkStart w:id="13" w:name="_Toc7077114"/>
      <w:bookmarkStart w:id="14" w:name="_Toc19604769"/>
      <w:r>
        <w:t>KOORDINACE S JINÝMI STAVBAMI</w:t>
      </w:r>
      <w:bookmarkEnd w:id="13"/>
      <w:bookmarkEnd w:id="14"/>
      <w:r>
        <w:t xml:space="preserve"> </w:t>
      </w:r>
    </w:p>
    <w:p w:rsidR="0069470F" w:rsidRDefault="0069470F" w:rsidP="0069470F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946169" w:rsidRPr="00FC605C" w:rsidRDefault="00946169" w:rsidP="00FC605C">
      <w:pPr>
        <w:pStyle w:val="Text2-1"/>
        <w:numPr>
          <w:ilvl w:val="0"/>
          <w:numId w:val="0"/>
        </w:numPr>
        <w:tabs>
          <w:tab w:val="left" w:pos="5359"/>
        </w:tabs>
        <w:ind w:left="737"/>
      </w:pPr>
      <w:r w:rsidRPr="00FC605C">
        <w:t>Stavba nevyžaduje koordinaci s jinou stavbou.</w:t>
      </w:r>
      <w:r w:rsidR="00FC605C" w:rsidRPr="00FC605C">
        <w:tab/>
      </w:r>
    </w:p>
    <w:p w:rsidR="0069470F" w:rsidRDefault="0069470F" w:rsidP="0069470F">
      <w:pPr>
        <w:pStyle w:val="Nadpis2-1"/>
      </w:pPr>
      <w:bookmarkStart w:id="15" w:name="_Toc7077115"/>
      <w:bookmarkStart w:id="16" w:name="_Toc19604770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5"/>
      <w:bookmarkEnd w:id="16"/>
    </w:p>
    <w:p w:rsidR="0069470F" w:rsidRDefault="0069470F" w:rsidP="0069470F">
      <w:pPr>
        <w:pStyle w:val="Nadpis2-2"/>
      </w:pPr>
      <w:bookmarkStart w:id="17" w:name="_Toc7077116"/>
      <w:bookmarkStart w:id="18" w:name="_Toc19604771"/>
      <w:r>
        <w:t>Všeobecně</w:t>
      </w:r>
      <w:bookmarkEnd w:id="17"/>
      <w:bookmarkEnd w:id="18"/>
    </w:p>
    <w:p w:rsidR="00946169" w:rsidRPr="00946169" w:rsidRDefault="00946169" w:rsidP="00946169">
      <w:pPr>
        <w:pStyle w:val="Text2-1"/>
        <w:numPr>
          <w:ilvl w:val="0"/>
          <w:numId w:val="0"/>
        </w:numPr>
        <w:ind w:left="737"/>
      </w:pPr>
    </w:p>
    <w:p w:rsidR="0069470F" w:rsidRDefault="0069470F" w:rsidP="0069470F">
      <w:pPr>
        <w:pStyle w:val="Nadpis2-2"/>
      </w:pPr>
      <w:bookmarkStart w:id="19" w:name="_Toc7077117"/>
      <w:bookmarkStart w:id="20" w:name="_Toc19604772"/>
      <w:r>
        <w:t>Zeměměřická činnost zhotovitele</w:t>
      </w:r>
      <w:bookmarkEnd w:id="19"/>
      <w:bookmarkEnd w:id="20"/>
    </w:p>
    <w:p w:rsidR="00946169" w:rsidRPr="00946169" w:rsidRDefault="00946169" w:rsidP="00946169">
      <w:pPr>
        <w:pStyle w:val="Text2-1"/>
      </w:pPr>
      <w:r w:rsidRPr="00946169">
        <w:t>Nově instalované zařízení a kabelové trasy budou geodeticky zaměřeny.</w:t>
      </w:r>
    </w:p>
    <w:p w:rsidR="00946169" w:rsidRPr="00946169" w:rsidRDefault="00946169" w:rsidP="00946169">
      <w:pPr>
        <w:pStyle w:val="Text2-1"/>
      </w:pPr>
      <w:r w:rsidRPr="00946169">
        <w:t>Předané mapové podklady v dokumentaci DSP neodpovídají současně platným předpisům a nelze je využít bez úprav jako podklad pro vyhotovení geodetické části DSPS.</w:t>
      </w:r>
    </w:p>
    <w:p w:rsidR="00946169" w:rsidRPr="00946169" w:rsidRDefault="00946169" w:rsidP="00946169">
      <w:pPr>
        <w:pStyle w:val="Text2-1"/>
      </w:pPr>
      <w:r w:rsidRPr="00946169">
        <w:t xml:space="preserve">Geodet zhotovitele DSPS upraví  i  stávající </w:t>
      </w:r>
      <w:proofErr w:type="gramStart"/>
      <w:r w:rsidRPr="00946169">
        <w:t>podklad  (v rozsahu</w:t>
      </w:r>
      <w:proofErr w:type="gramEnd"/>
      <w:r w:rsidRPr="00946169">
        <w:t xml:space="preserve"> zpracovávaného DSPS)  tak, aby byl v souladu splatnými předpisy v době uzavření SOD pro realizaci stavby.</w:t>
      </w:r>
    </w:p>
    <w:p w:rsidR="0069470F" w:rsidRDefault="0069470F" w:rsidP="0069470F">
      <w:pPr>
        <w:pStyle w:val="Nadpis2-2"/>
      </w:pPr>
      <w:bookmarkStart w:id="21" w:name="_Toc7077118"/>
      <w:bookmarkStart w:id="22" w:name="_Toc19604773"/>
      <w:r>
        <w:t>Doklady překládané zhotovitelem</w:t>
      </w:r>
      <w:bookmarkEnd w:id="21"/>
      <w:bookmarkEnd w:id="22"/>
    </w:p>
    <w:p w:rsidR="007B2F15" w:rsidRDefault="007B2F15" w:rsidP="007B2F15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FC605C" w:rsidRDefault="00FC605C" w:rsidP="00FC605C">
      <w:pPr>
        <w:pStyle w:val="Text2-1"/>
        <w:numPr>
          <w:ilvl w:val="0"/>
          <w:numId w:val="0"/>
        </w:numPr>
        <w:spacing w:after="0"/>
        <w:ind w:left="737"/>
      </w:pPr>
    </w:p>
    <w:p w:rsidR="007B2F15" w:rsidRDefault="00FC605C" w:rsidP="00FC605C">
      <w:pPr>
        <w:pStyle w:val="Text2-1"/>
        <w:numPr>
          <w:ilvl w:val="0"/>
          <w:numId w:val="0"/>
        </w:numPr>
        <w:spacing w:after="0"/>
        <w:ind w:left="1560" w:hanging="823"/>
      </w:pPr>
      <w:r w:rsidRPr="00FC605C">
        <w:rPr>
          <w:b/>
        </w:rPr>
        <w:t>E – 08</w:t>
      </w:r>
      <w:r>
        <w:tab/>
        <w:t>Projektování elektrických zařízení UTZ/E</w:t>
      </w:r>
      <w:r w:rsidR="0051658F">
        <w:t xml:space="preserve"> a</w:t>
      </w:r>
      <w:r>
        <w:t xml:space="preserve"> VTZ, do i nad 1 000 V, s i </w:t>
      </w:r>
      <w:proofErr w:type="gramStart"/>
      <w:r>
        <w:t>bez   nebezpečí</w:t>
      </w:r>
      <w:proofErr w:type="gramEnd"/>
      <w:r>
        <w:t xml:space="preserve"> výbuchu včetně hromosvodů</w:t>
      </w:r>
    </w:p>
    <w:p w:rsidR="0051658F" w:rsidRDefault="0051658F" w:rsidP="00FC605C">
      <w:pPr>
        <w:pStyle w:val="Text2-1"/>
        <w:numPr>
          <w:ilvl w:val="0"/>
          <w:numId w:val="0"/>
        </w:numPr>
        <w:spacing w:after="0"/>
        <w:ind w:left="1560" w:hanging="823"/>
      </w:pPr>
    </w:p>
    <w:p w:rsidR="007B2F15" w:rsidRDefault="007B2F15" w:rsidP="00FC605C">
      <w:pPr>
        <w:pStyle w:val="Text2-1"/>
        <w:numPr>
          <w:ilvl w:val="0"/>
          <w:numId w:val="0"/>
        </w:numPr>
        <w:spacing w:after="0"/>
        <w:ind w:left="1560" w:hanging="823"/>
      </w:pPr>
      <w:r w:rsidRPr="00FC605C">
        <w:rPr>
          <w:b/>
        </w:rPr>
        <w:t>TZE</w:t>
      </w:r>
      <w:r>
        <w:t xml:space="preserve">  </w:t>
      </w:r>
      <w:r w:rsidR="00FC605C">
        <w:t xml:space="preserve"> </w:t>
      </w:r>
      <w:r w:rsidR="00FC605C">
        <w:tab/>
      </w:r>
      <w:r>
        <w:t xml:space="preserve">Provádění revizí, prohlídek a zkoušek UTZ dle vyhlášky 100/1995Sb §1 </w:t>
      </w:r>
      <w:proofErr w:type="gramStart"/>
      <w:r>
        <w:t xml:space="preserve">odst. </w:t>
      </w:r>
      <w:r w:rsidR="00FC605C">
        <w:t xml:space="preserve">  </w:t>
      </w:r>
      <w:r>
        <w:t>4 a/nebo</w:t>
      </w:r>
      <w:proofErr w:type="gramEnd"/>
      <w:r>
        <w:t xml:space="preserve"> provádění revizí dle vyhlášky 50/1978Sb. §9</w:t>
      </w:r>
    </w:p>
    <w:p w:rsidR="0051658F" w:rsidRDefault="0051658F" w:rsidP="00FC605C">
      <w:pPr>
        <w:pStyle w:val="Text2-1"/>
        <w:numPr>
          <w:ilvl w:val="0"/>
          <w:numId w:val="0"/>
        </w:numPr>
        <w:spacing w:after="0"/>
        <w:ind w:left="1560" w:hanging="823"/>
      </w:pPr>
    </w:p>
    <w:p w:rsidR="0051658F" w:rsidRDefault="00FC605C" w:rsidP="00FC605C">
      <w:pPr>
        <w:pStyle w:val="Text2-1"/>
        <w:numPr>
          <w:ilvl w:val="0"/>
          <w:numId w:val="0"/>
        </w:numPr>
        <w:spacing w:after="0"/>
        <w:ind w:left="1560" w:hanging="823"/>
      </w:pPr>
      <w:r>
        <w:rPr>
          <w:b/>
        </w:rPr>
        <w:t xml:space="preserve">Z 06c </w:t>
      </w:r>
      <w:r>
        <w:rPr>
          <w:b/>
        </w:rPr>
        <w:tab/>
      </w:r>
      <w:r w:rsidRPr="00FC605C">
        <w:t xml:space="preserve">Řízení prací při stavbách </w:t>
      </w:r>
      <w:proofErr w:type="gramStart"/>
      <w:r w:rsidRPr="00FC605C">
        <w:t>na  neprovozovaném</w:t>
      </w:r>
      <w:proofErr w:type="gramEnd"/>
      <w:r w:rsidRPr="00FC605C">
        <w:t xml:space="preserve">  zabezpečovacím zařízení, </w:t>
      </w:r>
      <w:r>
        <w:t xml:space="preserve">            </w:t>
      </w:r>
      <w:r w:rsidRPr="00FC605C">
        <w:t xml:space="preserve">MST </w:t>
      </w:r>
      <w:r>
        <w:t xml:space="preserve"> </w:t>
      </w:r>
      <w:r w:rsidRPr="00FC605C">
        <w:t>a VST</w:t>
      </w:r>
    </w:p>
    <w:p w:rsidR="0051658F" w:rsidRDefault="0051658F" w:rsidP="00FC605C">
      <w:pPr>
        <w:pStyle w:val="Text2-1"/>
        <w:numPr>
          <w:ilvl w:val="0"/>
          <w:numId w:val="0"/>
        </w:numPr>
        <w:spacing w:after="0"/>
        <w:ind w:left="1560" w:hanging="823"/>
      </w:pPr>
    </w:p>
    <w:p w:rsidR="00FC605C" w:rsidRDefault="0051658F" w:rsidP="00FC605C">
      <w:pPr>
        <w:pStyle w:val="Text2-1"/>
        <w:numPr>
          <w:ilvl w:val="0"/>
          <w:numId w:val="0"/>
        </w:numPr>
        <w:spacing w:after="0"/>
        <w:ind w:left="1560" w:hanging="823"/>
      </w:pPr>
      <w:r>
        <w:rPr>
          <w:b/>
        </w:rPr>
        <w:t>Z 06e</w:t>
      </w:r>
      <w:r>
        <w:rPr>
          <w:b/>
        </w:rPr>
        <w:tab/>
      </w:r>
      <w:r w:rsidRPr="0051658F">
        <w:t>Projektování a související činnosti na zabezpečovacím zařízení</w:t>
      </w:r>
      <w:r w:rsidR="00FC605C" w:rsidRPr="0051658F">
        <w:tab/>
      </w:r>
    </w:p>
    <w:p w:rsidR="0051658F" w:rsidRDefault="0051658F" w:rsidP="00FC605C">
      <w:pPr>
        <w:pStyle w:val="Text2-1"/>
        <w:numPr>
          <w:ilvl w:val="0"/>
          <w:numId w:val="0"/>
        </w:numPr>
        <w:spacing w:after="0"/>
        <w:ind w:left="1560" w:hanging="823"/>
      </w:pPr>
    </w:p>
    <w:p w:rsidR="007B2F15" w:rsidRPr="00FC605C" w:rsidRDefault="007B2F15" w:rsidP="007B2F15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  <w:r w:rsidRPr="00FC605C">
        <w:rPr>
          <w:b/>
        </w:rPr>
        <w:t>G-01 + G-03  nebo G-02</w:t>
      </w:r>
    </w:p>
    <w:p w:rsidR="007B2F15" w:rsidRDefault="00FC605C" w:rsidP="00FC605C">
      <w:pPr>
        <w:pStyle w:val="Text2-1"/>
        <w:numPr>
          <w:ilvl w:val="0"/>
          <w:numId w:val="0"/>
        </w:numPr>
        <w:spacing w:after="0"/>
        <w:ind w:left="737" w:firstLine="681"/>
      </w:pPr>
      <w:r>
        <w:t xml:space="preserve">  </w:t>
      </w:r>
      <w:r w:rsidR="007B2F15">
        <w:t xml:space="preserve">G-01  </w:t>
      </w:r>
      <w:r w:rsidR="0051658F">
        <w:t xml:space="preserve"> v</w:t>
      </w:r>
      <w:r w:rsidR="007B2F15">
        <w:t>edoucí prací geodetických činností</w:t>
      </w:r>
    </w:p>
    <w:p w:rsidR="007B2F15" w:rsidRDefault="00FC605C" w:rsidP="00FC605C">
      <w:pPr>
        <w:pStyle w:val="Text2-1"/>
        <w:numPr>
          <w:ilvl w:val="0"/>
          <w:numId w:val="0"/>
        </w:numPr>
        <w:spacing w:after="0"/>
        <w:ind w:left="2127" w:hanging="709"/>
      </w:pPr>
      <w:r>
        <w:t xml:space="preserve">  </w:t>
      </w:r>
      <w:r w:rsidR="007B2F15">
        <w:t xml:space="preserve">G-03 </w:t>
      </w:r>
      <w:r w:rsidR="0051658F">
        <w:t>o</w:t>
      </w:r>
      <w:r w:rsidR="007B2F15">
        <w:t xml:space="preserve">věřování výsledků zeměměřičských činností dle zákona č. 200/1994 </w:t>
      </w:r>
      <w:r>
        <w:t xml:space="preserve"> </w:t>
      </w:r>
      <w:proofErr w:type="gramStart"/>
      <w:r w:rsidR="007B2F15">
        <w:t xml:space="preserve">Sb. </w:t>
      </w:r>
      <w:r>
        <w:t xml:space="preserve"> </w:t>
      </w:r>
      <w:r w:rsidR="007B2F15">
        <w:t>v rozsahu</w:t>
      </w:r>
      <w:proofErr w:type="gramEnd"/>
      <w:r w:rsidR="007B2F15">
        <w:t xml:space="preserve"> úředního  oprávnění c) dodavatelem</w:t>
      </w:r>
    </w:p>
    <w:p w:rsidR="007B2F15" w:rsidRDefault="00FC605C" w:rsidP="0051658F">
      <w:pPr>
        <w:pStyle w:val="Text2-1"/>
        <w:numPr>
          <w:ilvl w:val="0"/>
          <w:numId w:val="0"/>
        </w:numPr>
        <w:spacing w:after="0"/>
        <w:ind w:left="2127" w:hanging="567"/>
      </w:pPr>
      <w:r>
        <w:t xml:space="preserve">G-02 </w:t>
      </w:r>
      <w:r w:rsidR="007B2F15">
        <w:t xml:space="preserve">vedoucí prací geodetických činností, ověřování výsledků </w:t>
      </w:r>
      <w:proofErr w:type="gramStart"/>
      <w:r w:rsidR="007B2F15">
        <w:t xml:space="preserve">zeměměřičských </w:t>
      </w:r>
      <w:r>
        <w:t xml:space="preserve"> </w:t>
      </w:r>
      <w:r w:rsidR="007B2F15">
        <w:t>činností</w:t>
      </w:r>
      <w:proofErr w:type="gramEnd"/>
      <w:r w:rsidR="007B2F15">
        <w:t xml:space="preserve"> dle zákona č. 200/1994 Sb. v rozsahu úředního oprávnění </w:t>
      </w:r>
      <w:r w:rsidR="0051658F">
        <w:t xml:space="preserve">      </w:t>
      </w:r>
      <w:r w:rsidR="007B2F15">
        <w:t xml:space="preserve">c) </w:t>
      </w:r>
      <w:r w:rsidR="0051658F">
        <w:t>dodavatelem</w:t>
      </w:r>
    </w:p>
    <w:p w:rsidR="007B2F15" w:rsidRDefault="007B2F15" w:rsidP="007B2F15">
      <w:pPr>
        <w:pStyle w:val="Text2-1"/>
        <w:numPr>
          <w:ilvl w:val="0"/>
          <w:numId w:val="0"/>
        </w:numPr>
        <w:spacing w:after="0"/>
        <w:ind w:left="737"/>
      </w:pPr>
    </w:p>
    <w:p w:rsidR="0069470F" w:rsidRPr="007B2F15" w:rsidRDefault="0069470F" w:rsidP="0069470F">
      <w:pPr>
        <w:pStyle w:val="Text2-1"/>
      </w:pPr>
      <w:r w:rsidRPr="007B2F15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69470F" w:rsidRDefault="0069470F" w:rsidP="007B2F15">
      <w:pPr>
        <w:pStyle w:val="Text2-1"/>
        <w:numPr>
          <w:ilvl w:val="0"/>
          <w:numId w:val="0"/>
        </w:numPr>
        <w:ind w:left="737"/>
      </w:pPr>
    </w:p>
    <w:p w:rsidR="0069470F" w:rsidRDefault="0069470F" w:rsidP="0069470F">
      <w:pPr>
        <w:pStyle w:val="Nadpis2-2"/>
      </w:pPr>
      <w:bookmarkStart w:id="23" w:name="_Toc7077119"/>
      <w:bookmarkStart w:id="24" w:name="_Toc19604774"/>
      <w:r>
        <w:t>Dokumentace zhotovitele pro stavbu</w:t>
      </w:r>
      <w:bookmarkEnd w:id="23"/>
      <w:bookmarkEnd w:id="24"/>
    </w:p>
    <w:p w:rsidR="0069470F" w:rsidRPr="00431B37" w:rsidRDefault="0069470F" w:rsidP="0069470F">
      <w:pPr>
        <w:pStyle w:val="Text2-1"/>
      </w:pPr>
      <w:r w:rsidRPr="00431B37">
        <w:t xml:space="preserve">Součástí předmětu díla je i vyhotovení Realizační dokumentace stavby (výrobní, montážní, dílenské, dokumentace dodavatele mostních objektů a další Dokumentace zhotovitele, která v případě potřeby rozpracovává podrobně zadávací dokumentaci (DSP) jako Projektová dokumentace pro provádění stavby (PDPS) a to dle přílohy č. 6, vyhlášky č. 146/2008 Sb. o rozsahu a obsahu projektové dokumentace dopravních staveb, v účinném znění do 30. 11. 2018, příslušných TKP Staveb státních drah a Směrnice GŘ č. 11/2006 Dokumentace pro přípravu staveb na železničních drahách celostátních a regionálních, v platném znění </w:t>
      </w:r>
      <w:r w:rsidR="00431B37">
        <w:t>(dále „Směrnice GŘ č. 11/2006“).</w:t>
      </w:r>
      <w:r w:rsidRPr="00431B37">
        <w:t xml:space="preserve">  </w:t>
      </w:r>
    </w:p>
    <w:p w:rsidR="0069470F" w:rsidRDefault="0069470F" w:rsidP="0069470F">
      <w:pPr>
        <w:pStyle w:val="Text2-1"/>
      </w:pPr>
      <w:r>
        <w:lastRenderedPageBreak/>
        <w:t>Zhotovitel RDS dodá schválenou výkresovou dokumentaci pro provizorní zabezpečovací zařízení, řešící pouze cílový stav a rozhodující stavební postupy, odsouhlasené v připomínkovém řízení,</w:t>
      </w:r>
    </w:p>
    <w:p w:rsidR="0069470F" w:rsidRDefault="0069470F" w:rsidP="0069470F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:rsidR="0069470F" w:rsidRDefault="0069470F" w:rsidP="0069470F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:rsidR="0069470F" w:rsidRDefault="0069470F" w:rsidP="003536BF">
      <w:pPr>
        <w:pStyle w:val="Text2-1"/>
        <w:numPr>
          <w:ilvl w:val="0"/>
          <w:numId w:val="0"/>
        </w:numPr>
      </w:pPr>
    </w:p>
    <w:p w:rsidR="0069470F" w:rsidRDefault="0069470F" w:rsidP="0069470F">
      <w:pPr>
        <w:pStyle w:val="Nadpis2-2"/>
      </w:pPr>
      <w:bookmarkStart w:id="25" w:name="_Toc7077120"/>
      <w:bookmarkStart w:id="26" w:name="_Toc19604775"/>
      <w:r>
        <w:t>Dokumentace skutečného provedení stavby</w:t>
      </w:r>
      <w:bookmarkEnd w:id="25"/>
      <w:bookmarkEnd w:id="26"/>
    </w:p>
    <w:p w:rsidR="00E007FC" w:rsidRPr="00E007FC" w:rsidRDefault="00E007FC" w:rsidP="00E007FC">
      <w:pPr>
        <w:pStyle w:val="Text2-1"/>
      </w:pPr>
      <w:r w:rsidRPr="00E007FC">
        <w:t>Provozovatel dostane kompletní dokumentaci DSPS  ve dvou vyhotoveních včetně digitální formy.</w:t>
      </w:r>
    </w:p>
    <w:p w:rsidR="00E007FC" w:rsidRDefault="00E007FC" w:rsidP="00E007FC">
      <w:pPr>
        <w:pStyle w:val="Text2-1"/>
      </w:pPr>
      <w:r>
        <w:t>Součástí dokumentace dle skutečného stavu provedení kromě jiného budou:</w:t>
      </w:r>
    </w:p>
    <w:p w:rsidR="00E007FC" w:rsidRDefault="00E007FC" w:rsidP="00E007FC">
      <w:pPr>
        <w:pStyle w:val="Text2-1"/>
        <w:numPr>
          <w:ilvl w:val="0"/>
          <w:numId w:val="21"/>
        </w:numPr>
      </w:pPr>
      <w:r>
        <w:t>Výchozí revizní zpráva, Technická prohlídka a zkoušky, Průkaz způsobilosti</w:t>
      </w:r>
      <w:r w:rsidR="003536BF">
        <w:t xml:space="preserve"> všech </w:t>
      </w:r>
      <w:proofErr w:type="spellStart"/>
      <w:proofErr w:type="gramStart"/>
      <w:r w:rsidR="003536BF">
        <w:t>zab</w:t>
      </w:r>
      <w:proofErr w:type="gramEnd"/>
      <w:r w:rsidR="003536BF">
        <w:t>.</w:t>
      </w:r>
      <w:proofErr w:type="gramStart"/>
      <w:r w:rsidR="003536BF">
        <w:t>zařízení</w:t>
      </w:r>
      <w:proofErr w:type="spellEnd"/>
      <w:proofErr w:type="gramEnd"/>
      <w:r w:rsidR="003536BF">
        <w:t xml:space="preserve"> dotčených stavbou</w:t>
      </w:r>
    </w:p>
    <w:p w:rsidR="00E007FC" w:rsidRDefault="00E007FC" w:rsidP="00E007FC">
      <w:pPr>
        <w:pStyle w:val="Text2-1"/>
        <w:numPr>
          <w:ilvl w:val="0"/>
          <w:numId w:val="21"/>
        </w:numPr>
      </w:pPr>
      <w:r>
        <w:t>Kompletní dokladová část včetně certifikátů a atestů na použitý materiál a zařízení dle TKP</w:t>
      </w:r>
    </w:p>
    <w:p w:rsidR="00E007FC" w:rsidRDefault="00E007FC" w:rsidP="00E007FC">
      <w:pPr>
        <w:pStyle w:val="Text2-1"/>
        <w:numPr>
          <w:ilvl w:val="0"/>
          <w:numId w:val="21"/>
        </w:numPr>
      </w:pPr>
      <w:r>
        <w:t>Geodetická dokumentace včetně schvalovacího protokolu od SŽG</w:t>
      </w:r>
    </w:p>
    <w:p w:rsidR="00E007FC" w:rsidRDefault="00E007FC" w:rsidP="00E007FC">
      <w:pPr>
        <w:pStyle w:val="Text2-1"/>
        <w:numPr>
          <w:ilvl w:val="0"/>
          <w:numId w:val="21"/>
        </w:numPr>
      </w:pPr>
      <w:r>
        <w:t>Zpráva o nezávislém posouzení bezpečnosti, analýze a hodnocení rizik změny železniční infrastruktury, provedených podle nařízení Komise (EU)</w:t>
      </w:r>
    </w:p>
    <w:p w:rsidR="00E007FC" w:rsidRPr="00E007FC" w:rsidRDefault="00E007FC" w:rsidP="00E007FC">
      <w:pPr>
        <w:pStyle w:val="Text2-1"/>
        <w:numPr>
          <w:ilvl w:val="0"/>
          <w:numId w:val="0"/>
        </w:numPr>
        <w:ind w:left="737"/>
      </w:pPr>
    </w:p>
    <w:p w:rsidR="0069470F" w:rsidRPr="00261A3E" w:rsidRDefault="0069470F" w:rsidP="0069470F">
      <w:pPr>
        <w:pStyle w:val="Nadpis2-2"/>
      </w:pPr>
      <w:bookmarkStart w:id="27" w:name="_Toc7077121"/>
      <w:bookmarkStart w:id="28" w:name="_Toc19604776"/>
      <w:r w:rsidRPr="00261A3E">
        <w:t>Zabezpečovací zařízení</w:t>
      </w:r>
      <w:bookmarkEnd w:id="27"/>
      <w:bookmarkEnd w:id="28"/>
    </w:p>
    <w:p w:rsidR="003536BF" w:rsidRPr="00261A3E" w:rsidRDefault="003536BF" w:rsidP="003536BF">
      <w:pPr>
        <w:pStyle w:val="Text2-1"/>
      </w:pPr>
      <w:r w:rsidRPr="00261A3E">
        <w:t>Doplnění výstroje přejezdových zabezpečovacích zařízení si vyžádá:</w:t>
      </w:r>
    </w:p>
    <w:p w:rsidR="003536BF" w:rsidRPr="00261A3E" w:rsidRDefault="003536BF" w:rsidP="003536BF">
      <w:pPr>
        <w:pStyle w:val="Text2-1"/>
        <w:numPr>
          <w:ilvl w:val="0"/>
          <w:numId w:val="22"/>
        </w:numPr>
      </w:pPr>
      <w:r w:rsidRPr="00261A3E">
        <w:t>Změnu tabulek přejezdů</w:t>
      </w:r>
    </w:p>
    <w:p w:rsidR="003536BF" w:rsidRPr="00261A3E" w:rsidRDefault="003536BF" w:rsidP="003536BF">
      <w:pPr>
        <w:pStyle w:val="Text2-1"/>
        <w:numPr>
          <w:ilvl w:val="0"/>
          <w:numId w:val="22"/>
        </w:numPr>
      </w:pPr>
      <w:r w:rsidRPr="00261A3E">
        <w:t>Změnu závěrových tabulek</w:t>
      </w:r>
    </w:p>
    <w:p w:rsidR="003536BF" w:rsidRPr="00261A3E" w:rsidRDefault="003536BF" w:rsidP="003536BF">
      <w:pPr>
        <w:pStyle w:val="Text2-1"/>
        <w:numPr>
          <w:ilvl w:val="0"/>
          <w:numId w:val="22"/>
        </w:numPr>
      </w:pPr>
      <w:r w:rsidRPr="00261A3E">
        <w:t>Změnu situace na přejezdech</w:t>
      </w:r>
    </w:p>
    <w:p w:rsidR="003536BF" w:rsidRDefault="003536BF" w:rsidP="003536BF">
      <w:pPr>
        <w:pStyle w:val="Text2-1"/>
        <w:numPr>
          <w:ilvl w:val="0"/>
          <w:numId w:val="22"/>
        </w:numPr>
      </w:pPr>
      <w:r w:rsidRPr="00261A3E">
        <w:t xml:space="preserve">Změnu softwaru trati Ostrava </w:t>
      </w:r>
      <w:proofErr w:type="spellStart"/>
      <w:r w:rsidRPr="00261A3E">
        <w:t>Svinov</w:t>
      </w:r>
      <w:proofErr w:type="spellEnd"/>
      <w:r w:rsidRPr="00261A3E">
        <w:t xml:space="preserve"> - Opava východ</w:t>
      </w:r>
    </w:p>
    <w:p w:rsidR="00AB724F" w:rsidRDefault="00261A3E" w:rsidP="00AB724F">
      <w:pPr>
        <w:pStyle w:val="Text2-1"/>
        <w:numPr>
          <w:ilvl w:val="0"/>
          <w:numId w:val="22"/>
        </w:numPr>
      </w:pPr>
      <w:r>
        <w:t>Doplnění výstroje u PZS v km 281,504 a 282,280 si vyžádá i změny silničního</w:t>
      </w:r>
    </w:p>
    <w:p w:rsidR="00261A3E" w:rsidRDefault="00392EF9" w:rsidP="00AB724F">
      <w:pPr>
        <w:pStyle w:val="Text2-1"/>
      </w:pPr>
      <w:r>
        <w:t>V</w:t>
      </w:r>
      <w:r w:rsidR="00AB724F" w:rsidRPr="00AB724F">
        <w:t xml:space="preserve"> roce 2018 proběhla v </w:t>
      </w:r>
      <w:proofErr w:type="spellStart"/>
      <w:r w:rsidR="00AB724F" w:rsidRPr="00AB724F">
        <w:t>žst</w:t>
      </w:r>
      <w:proofErr w:type="spellEnd"/>
      <w:r w:rsidR="00AB724F" w:rsidRPr="00AB724F">
        <w:t xml:space="preserve">. Štítina změna konfigurace kolejiště. Z toho důvodu bude nutné aktualizovat původní schválené tabulky přejezdů H8, H9, S1, závěrovou tabulku a situační schéma </w:t>
      </w:r>
      <w:proofErr w:type="spellStart"/>
      <w:r w:rsidR="00AB724F" w:rsidRPr="00AB724F">
        <w:t>žs</w:t>
      </w:r>
      <w:r>
        <w:t>t</w:t>
      </w:r>
      <w:proofErr w:type="spellEnd"/>
      <w:r>
        <w:t xml:space="preserve">. Štítina </w:t>
      </w:r>
      <w:r w:rsidR="00261A3E">
        <w:t>dopravního značení</w:t>
      </w:r>
    </w:p>
    <w:p w:rsidR="00AB724F" w:rsidRPr="00261A3E" w:rsidRDefault="00AB724F" w:rsidP="00AB724F">
      <w:pPr>
        <w:pStyle w:val="Text2-1"/>
        <w:numPr>
          <w:ilvl w:val="0"/>
          <w:numId w:val="0"/>
        </w:numPr>
        <w:ind w:left="1097"/>
      </w:pPr>
    </w:p>
    <w:p w:rsidR="003536BF" w:rsidRDefault="003536BF" w:rsidP="00AB724F">
      <w:pPr>
        <w:pStyle w:val="Text2-1"/>
      </w:pPr>
      <w:r w:rsidRPr="003536BF">
        <w:t>Staveniště je dobře přístupné z železnice, ze silnice II. a III. třídy, místních a účelových komunikací.</w:t>
      </w:r>
    </w:p>
    <w:p w:rsidR="0069470F" w:rsidRDefault="0069470F" w:rsidP="003536BF">
      <w:pPr>
        <w:pStyle w:val="Text2-1"/>
        <w:numPr>
          <w:ilvl w:val="0"/>
          <w:numId w:val="0"/>
        </w:numPr>
        <w:ind w:left="737" w:hanging="737"/>
      </w:pPr>
    </w:p>
    <w:p w:rsidR="0069470F" w:rsidRDefault="0069470F" w:rsidP="0069470F">
      <w:pPr>
        <w:pStyle w:val="Nadpis2-2"/>
      </w:pPr>
      <w:bookmarkStart w:id="29" w:name="_Toc7077123"/>
      <w:bookmarkStart w:id="30" w:name="_Toc19604777"/>
      <w:r>
        <w:t>Silnoproudá technologie včetně DŘT, trakční a energetická zařízení</w:t>
      </w:r>
      <w:bookmarkEnd w:id="29"/>
      <w:bookmarkEnd w:id="30"/>
    </w:p>
    <w:p w:rsidR="003536BF" w:rsidRPr="003536BF" w:rsidRDefault="003536BF" w:rsidP="003536BF">
      <w:pPr>
        <w:pStyle w:val="Text2-1"/>
      </w:pPr>
      <w:r w:rsidRPr="003536BF">
        <w:t xml:space="preserve">Trakční soustava - Trakční soustava </w:t>
      </w:r>
      <w:proofErr w:type="spellStart"/>
      <w:r w:rsidRPr="003536BF">
        <w:t>vn</w:t>
      </w:r>
      <w:proofErr w:type="spellEnd"/>
      <w:r w:rsidRPr="003536BF">
        <w:t xml:space="preserve"> 3kV s výhledovým přechodem na </w:t>
      </w:r>
      <w:proofErr w:type="spellStart"/>
      <w:r w:rsidRPr="003536BF">
        <w:t>vn</w:t>
      </w:r>
      <w:proofErr w:type="spellEnd"/>
      <w:r w:rsidRPr="003536BF">
        <w:t xml:space="preserve"> 25kV AC.</w:t>
      </w:r>
    </w:p>
    <w:p w:rsidR="0069470F" w:rsidRDefault="0069470F" w:rsidP="003536BF">
      <w:pPr>
        <w:pStyle w:val="Text2-1"/>
        <w:numPr>
          <w:ilvl w:val="0"/>
          <w:numId w:val="0"/>
        </w:numPr>
        <w:ind w:left="737"/>
      </w:pPr>
    </w:p>
    <w:p w:rsidR="0069470F" w:rsidRDefault="0069470F" w:rsidP="0069470F">
      <w:pPr>
        <w:pStyle w:val="Nadpis2-2"/>
      </w:pPr>
      <w:bookmarkStart w:id="31" w:name="_Toc7077137"/>
      <w:bookmarkStart w:id="32" w:name="_Toc19604778"/>
      <w:r>
        <w:t>Vyzískaný materiál</w:t>
      </w:r>
      <w:bookmarkEnd w:id="31"/>
      <w:bookmarkEnd w:id="32"/>
    </w:p>
    <w:p w:rsidR="003536BF" w:rsidRPr="003536BF" w:rsidRDefault="003536BF" w:rsidP="003536BF">
      <w:pPr>
        <w:pStyle w:val="Text2-1"/>
      </w:pPr>
      <w:r w:rsidRPr="003536BF">
        <w:t xml:space="preserve">S vyzískaným materiálem bude nakládáno dle směrnice SŽDC, </w:t>
      </w:r>
      <w:proofErr w:type="spellStart"/>
      <w:proofErr w:type="gramStart"/>
      <w:r w:rsidRPr="003536BF">
        <w:t>s.o</w:t>
      </w:r>
      <w:proofErr w:type="spellEnd"/>
      <w:r w:rsidRPr="003536BF">
        <w:t>.</w:t>
      </w:r>
      <w:proofErr w:type="gramEnd"/>
      <w:r w:rsidRPr="003536BF">
        <w:t xml:space="preserve"> </w:t>
      </w:r>
    </w:p>
    <w:p w:rsidR="0069470F" w:rsidRDefault="0069470F" w:rsidP="003536BF">
      <w:pPr>
        <w:pStyle w:val="Text2-1"/>
        <w:numPr>
          <w:ilvl w:val="0"/>
          <w:numId w:val="0"/>
        </w:numPr>
        <w:ind w:left="737"/>
      </w:pPr>
      <w:r>
        <w:t xml:space="preserve"> </w:t>
      </w:r>
    </w:p>
    <w:p w:rsidR="009C7E77" w:rsidRDefault="009C7E77" w:rsidP="00985EEA">
      <w:pPr>
        <w:pStyle w:val="Text2-1"/>
        <w:numPr>
          <w:ilvl w:val="0"/>
          <w:numId w:val="0"/>
        </w:numPr>
      </w:pPr>
    </w:p>
    <w:p w:rsidR="003536BF" w:rsidRDefault="003536BF" w:rsidP="003536BF">
      <w:pPr>
        <w:pStyle w:val="Text2-1"/>
        <w:numPr>
          <w:ilvl w:val="0"/>
          <w:numId w:val="0"/>
        </w:numPr>
        <w:ind w:left="737"/>
      </w:pPr>
    </w:p>
    <w:p w:rsidR="0069470F" w:rsidRDefault="0069470F" w:rsidP="00985EEA">
      <w:pPr>
        <w:pStyle w:val="Nadpis2-1"/>
      </w:pPr>
      <w:bookmarkStart w:id="33" w:name="_Toc7077140"/>
      <w:bookmarkStart w:id="34" w:name="_Toc19604779"/>
      <w:r w:rsidRPr="00EC2E51">
        <w:t>ORGANIZACE</w:t>
      </w:r>
      <w:r>
        <w:t xml:space="preserve"> VÝSTAVBY, VÝLUKY</w:t>
      </w:r>
      <w:bookmarkEnd w:id="33"/>
      <w:bookmarkEnd w:id="34"/>
    </w:p>
    <w:p w:rsidR="0069470F" w:rsidRDefault="0069470F" w:rsidP="0012765A">
      <w:pPr>
        <w:pStyle w:val="Text2-1"/>
      </w:pPr>
      <w:r w:rsidRPr="003536BF">
        <w:t>Rozhodující milníky doporučeného časového harmonogramu: Při zpracování harmonogramu je nutné vycházet z jednotlivých stavebních postupů uvedených v ZOV a dodržet množs</w:t>
      </w:r>
      <w:r w:rsidR="003536BF">
        <w:t>tví a délku předjednaných výluk.</w:t>
      </w:r>
      <w:r w:rsidRPr="003536BF">
        <w:t xml:space="preserve"> </w:t>
      </w:r>
    </w:p>
    <w:p w:rsidR="00261A3E" w:rsidRPr="00261A3E" w:rsidRDefault="00261A3E" w:rsidP="00261A3E">
      <w:pPr>
        <w:pStyle w:val="Text2-1"/>
      </w:pPr>
      <w:r w:rsidRPr="00261A3E">
        <w:t>Rekonstrukce PZS v km 270,159; v km 270,899 a v km 280,442 - pokud nebude rekonstrukce uskutečněna v kolejové výluce, tak:</w:t>
      </w:r>
    </w:p>
    <w:p w:rsidR="00261A3E" w:rsidRPr="00261A3E" w:rsidRDefault="00261A3E" w:rsidP="0012765A">
      <w:pPr>
        <w:pStyle w:val="Text2-1"/>
        <w:numPr>
          <w:ilvl w:val="0"/>
          <w:numId w:val="0"/>
        </w:numPr>
        <w:ind w:left="851"/>
      </w:pPr>
      <w:r w:rsidRPr="00261A3E">
        <w:t xml:space="preserve"> – nesmí být uskutečněna současně s rekonstrukcí PZS v km 281,504 nebo v km 282,280 (platí jen v případě, že rekonstrukce v km 281,504 nebo v km 282,280 bude uskutečněna mimo kolejovou výluku)</w:t>
      </w:r>
    </w:p>
    <w:p w:rsidR="00261A3E" w:rsidRPr="00261A3E" w:rsidRDefault="00261A3E" w:rsidP="0012765A">
      <w:pPr>
        <w:pStyle w:val="Text2-1"/>
        <w:numPr>
          <w:ilvl w:val="0"/>
          <w:numId w:val="0"/>
        </w:numPr>
        <w:ind w:left="851" w:hanging="114"/>
      </w:pPr>
      <w:r w:rsidRPr="00261A3E">
        <w:t xml:space="preserve"> </w:t>
      </w:r>
      <w:proofErr w:type="gramStart"/>
      <w:r w:rsidR="0012765A">
        <w:t xml:space="preserve">- </w:t>
      </w:r>
      <w:r w:rsidRPr="00261A3E">
        <w:t xml:space="preserve"> pokud</w:t>
      </w:r>
      <w:proofErr w:type="gramEnd"/>
      <w:r w:rsidRPr="00261A3E">
        <w:t xml:space="preserve"> nebude v provozované koleji zajištěna úplná uzavírka pro všechny účastníky silničního provozu na příslušném PZS, musí být rekonstrukce prováděny postupně po jednom PZS</w:t>
      </w:r>
    </w:p>
    <w:p w:rsidR="00261A3E" w:rsidRPr="00261A3E" w:rsidRDefault="00261A3E" w:rsidP="00261A3E">
      <w:pPr>
        <w:pStyle w:val="Text2-1"/>
      </w:pPr>
      <w:r w:rsidRPr="00261A3E">
        <w:t>Rekonstrukce PZZ v km 281,504 a v km 282,280 si vyžádá i vypnutí PZS v km 281,837</w:t>
      </w:r>
    </w:p>
    <w:p w:rsidR="00261A3E" w:rsidRPr="009C7E77" w:rsidRDefault="00261A3E" w:rsidP="00261A3E">
      <w:pPr>
        <w:pStyle w:val="Text2-1"/>
      </w:pPr>
      <w:r w:rsidRPr="009C7E77">
        <w:t>Rekonstrukce PZZ v km 281,504 a v km 282,280 – požadavek úseku řízení provozu pro tyto dva přejezdy je, že pokud nebude rekonstrukce uskutečněna v dlouhodobé kolejové výluce, nebo nebude v provozované koleji zajištěna úplná uzavírka pro všechny účastníky silničního provozu alespoň na jednom z nich, nesmí být vypnuty z činnosti a rekonstruovány oba přejezdy současně.</w:t>
      </w:r>
    </w:p>
    <w:p w:rsidR="003536BF" w:rsidRPr="003536BF" w:rsidRDefault="003536BF" w:rsidP="003536BF">
      <w:pPr>
        <w:pStyle w:val="Text2-1"/>
        <w:numPr>
          <w:ilvl w:val="0"/>
          <w:numId w:val="0"/>
        </w:numPr>
        <w:ind w:left="737"/>
        <w:rPr>
          <w:color w:val="FF0000"/>
        </w:rPr>
      </w:pPr>
    </w:p>
    <w:p w:rsidR="0069470F" w:rsidRDefault="0069470F" w:rsidP="0069470F">
      <w:pPr>
        <w:pStyle w:val="Nadpis2-1"/>
      </w:pPr>
      <w:bookmarkStart w:id="35" w:name="_Toc7077141"/>
      <w:bookmarkStart w:id="36" w:name="_Toc19604780"/>
      <w:r w:rsidRPr="00EC2E51">
        <w:t>SOUVISEJÍCÍ</w:t>
      </w:r>
      <w:r>
        <w:t xml:space="preserve"> DOKUMENTY A PŘEDPISY</w:t>
      </w:r>
      <w:bookmarkEnd w:id="35"/>
      <w:bookmarkEnd w:id="36"/>
    </w:p>
    <w:p w:rsidR="0069470F" w:rsidRDefault="0069470F" w:rsidP="0069470F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69470F" w:rsidRDefault="0069470F" w:rsidP="0069470F">
      <w:pPr>
        <w:pStyle w:val="Text2-1"/>
      </w:pPr>
      <w:r>
        <w:t>Objednatel umožňuje Zhotoviteli přístup ke všem svým interním předpisům a dokumentům následujícím způsobem:</w:t>
      </w:r>
    </w:p>
    <w:p w:rsidR="0069470F" w:rsidRPr="002412E9" w:rsidRDefault="0069470F" w:rsidP="0069470F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železniční dopravní cesty, státní organizace</w:t>
      </w:r>
    </w:p>
    <w:p w:rsidR="0069470F" w:rsidRPr="002412E9" w:rsidRDefault="0069470F" w:rsidP="0069470F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:rsidR="00B71911" w:rsidRPr="00EC613E" w:rsidRDefault="00B71911" w:rsidP="00B71911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:rsidR="00B71911" w:rsidRPr="00AB59D3" w:rsidRDefault="00B71911" w:rsidP="00B71911">
      <w:pPr>
        <w:pStyle w:val="Textbezslovn"/>
        <w:spacing w:after="0"/>
      </w:pPr>
      <w:r w:rsidRPr="00AB59D3">
        <w:t>Nerudova 1</w:t>
      </w:r>
    </w:p>
    <w:p w:rsidR="00B71911" w:rsidRPr="00AB59D3" w:rsidRDefault="00B71911" w:rsidP="00B71911">
      <w:pPr>
        <w:pStyle w:val="Textbezslovn"/>
        <w:spacing w:after="0"/>
      </w:pPr>
      <w:r w:rsidRPr="00AB59D3">
        <w:t>779 00 Olomouc</w:t>
      </w:r>
    </w:p>
    <w:p w:rsidR="00B71911" w:rsidRPr="00AB59D3" w:rsidRDefault="00B71911" w:rsidP="00B71911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B71911" w:rsidRPr="00AB59D3" w:rsidRDefault="00B71911" w:rsidP="00B71911">
      <w:pPr>
        <w:pStyle w:val="Textbezslovn"/>
        <w:spacing w:after="0"/>
      </w:pPr>
      <w:r w:rsidRPr="00AB59D3">
        <w:t>e-mail: typdok@tudc.cz</w:t>
      </w:r>
    </w:p>
    <w:p w:rsidR="0069470F" w:rsidRDefault="00B71911" w:rsidP="00B71911">
      <w:pPr>
        <w:pStyle w:val="Textbezslovn"/>
      </w:pPr>
      <w:r w:rsidRPr="002A68E4">
        <w:rPr>
          <w:color w:val="000000" w:themeColor="text1"/>
        </w:rPr>
        <w:t xml:space="preserve">www: </w:t>
      </w:r>
      <w:hyperlink r:id="rId12" w:history="1">
        <w:r w:rsidRPr="002A68E4">
          <w:rPr>
            <w:rStyle w:val="Hypertextovodkaz"/>
            <w:color w:val="000000" w:themeColor="text1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3" w:history="1">
        <w:r w:rsidRPr="002A68E4">
          <w:rPr>
            <w:rStyle w:val="Hypertextovodkaz"/>
            <w:color w:val="000000" w:themeColor="text1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:rsidR="0069470F" w:rsidRDefault="0069470F" w:rsidP="0069470F">
      <w:pPr>
        <w:pStyle w:val="Nadpis2-1"/>
      </w:pPr>
      <w:bookmarkStart w:id="37" w:name="_Toc7077142"/>
      <w:bookmarkStart w:id="38" w:name="_Toc19604781"/>
      <w:r>
        <w:t>PŘÍLOHY</w:t>
      </w:r>
      <w:bookmarkEnd w:id="37"/>
      <w:bookmarkEnd w:id="38"/>
    </w:p>
    <w:p w:rsidR="0069470F" w:rsidRDefault="0069470F" w:rsidP="0069470F">
      <w:pPr>
        <w:pStyle w:val="Textbezslovn"/>
      </w:pPr>
    </w:p>
    <w:p w:rsidR="005D7A71" w:rsidRDefault="005D7A71" w:rsidP="0069470F">
      <w:pPr>
        <w:pStyle w:val="Textbezslovn"/>
      </w:pPr>
    </w:p>
    <w:p w:rsidR="00826B7B" w:rsidRDefault="00826B7B"/>
    <w:sectPr w:rsidR="00826B7B" w:rsidSect="00101CA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FD9" w:rsidRDefault="007D6FD9" w:rsidP="00962258">
      <w:pPr>
        <w:spacing w:after="0" w:line="240" w:lineRule="auto"/>
      </w:pPr>
      <w:r>
        <w:separator/>
      </w:r>
    </w:p>
  </w:endnote>
  <w:endnote w:type="continuationSeparator" w:id="0">
    <w:p w:rsidR="007D6FD9" w:rsidRDefault="007D6F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34E87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434E87" w:rsidRPr="00B8518B" w:rsidRDefault="00434E87" w:rsidP="00101CA8">
          <w:pPr>
            <w:pStyle w:val="Zpat"/>
            <w:jc w:val="both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31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31D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434E87" w:rsidRDefault="007D6FD9" w:rsidP="00101CA8">
          <w:pPr>
            <w:pStyle w:val="Zpatvlevo"/>
            <w:jc w:val="both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A31DF">
            <w:rPr>
              <w:noProof/>
            </w:rPr>
            <w:t>Doplnění výstroje přejezdových zabezpečovacích zařízení                                  u PZS v km 270,159(P7730);                   km 270,899(P7731);                                    km 280,442(P7739); km 281,504(P7741) a km 282,280(P7743) na trati Os</w:t>
          </w:r>
          <w:r>
            <w:rPr>
              <w:noProof/>
            </w:rPr>
            <w:fldChar w:fldCharType="end"/>
          </w:r>
          <w:r w:rsidR="00434E87" w:rsidRPr="003462EB">
            <w:t xml:space="preserve"> Technická specifikace</w:t>
          </w:r>
        </w:p>
        <w:p w:rsidR="00434E87" w:rsidRPr="003462EB" w:rsidRDefault="00434E87" w:rsidP="00101CA8">
          <w:pPr>
            <w:pStyle w:val="Zpatvlevo"/>
            <w:jc w:val="both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434E87" w:rsidRPr="00614E71" w:rsidRDefault="00434E87">
    <w:pPr>
      <w:pStyle w:val="Zpat"/>
      <w:rPr>
        <w:sz w:val="2"/>
        <w:szCs w:val="2"/>
      </w:rPr>
    </w:pPr>
    <w:r>
      <w:rPr>
        <w:sz w:val="2"/>
        <w:szCs w:val="2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34E87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434E87" w:rsidRDefault="007D6FD9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A31DF">
            <w:rPr>
              <w:noProof/>
            </w:rPr>
            <w:t>Doplnění výstroje přejezdových zabezpečovacích zařízení                                  u PZS v km 270,159(P7730);                   km 270,899(P7731);                                    km 280,442(P7739); km 281,504(P7741) a km 282,280(P7743) na trati Os</w:t>
          </w:r>
          <w:r>
            <w:rPr>
              <w:noProof/>
            </w:rPr>
            <w:fldChar w:fldCharType="end"/>
          </w:r>
        </w:p>
        <w:p w:rsidR="00434E87" w:rsidRDefault="00434E87" w:rsidP="003B111D">
          <w:pPr>
            <w:pStyle w:val="Zpatvpravo"/>
          </w:pPr>
          <w:r w:rsidRPr="003462EB">
            <w:t>Technická specifikace</w:t>
          </w:r>
        </w:p>
        <w:p w:rsidR="00434E87" w:rsidRPr="003462EB" w:rsidRDefault="00434E87" w:rsidP="008B1B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434E87" w:rsidRPr="009E09BE" w:rsidRDefault="00434E87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31D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31D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434E87" w:rsidRPr="00B8518B" w:rsidRDefault="00434E8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E87" w:rsidRPr="00B8518B" w:rsidRDefault="00434E87" w:rsidP="00460660">
    <w:pPr>
      <w:pStyle w:val="Zpat"/>
      <w:rPr>
        <w:sz w:val="2"/>
        <w:szCs w:val="2"/>
      </w:rPr>
    </w:pPr>
  </w:p>
  <w:p w:rsidR="00434E87" w:rsidRDefault="00434E87" w:rsidP="00054FC6">
    <w:pPr>
      <w:pStyle w:val="Zpat"/>
      <w:rPr>
        <w:rFonts w:cs="Calibri"/>
        <w:szCs w:val="12"/>
      </w:rPr>
    </w:pPr>
  </w:p>
  <w:p w:rsidR="00434E87" w:rsidRPr="00460660" w:rsidRDefault="00434E8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FD9" w:rsidRDefault="007D6FD9" w:rsidP="00962258">
      <w:pPr>
        <w:spacing w:after="0" w:line="240" w:lineRule="auto"/>
      </w:pPr>
      <w:r>
        <w:separator/>
      </w:r>
    </w:p>
  </w:footnote>
  <w:footnote w:type="continuationSeparator" w:id="0">
    <w:p w:rsidR="007D6FD9" w:rsidRDefault="007D6F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E8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34E87" w:rsidRPr="00B8518B" w:rsidRDefault="00434E8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34E87" w:rsidRDefault="00434E8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34E87" w:rsidRPr="00D6163D" w:rsidRDefault="00434E87" w:rsidP="00D6163D">
          <w:pPr>
            <w:pStyle w:val="Druhdokumentu"/>
          </w:pPr>
        </w:p>
      </w:tc>
    </w:tr>
  </w:tbl>
  <w:p w:rsidR="00434E87" w:rsidRPr="00D6163D" w:rsidRDefault="00434E8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E8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4E87" w:rsidRPr="00B8518B" w:rsidRDefault="00434E8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4E87" w:rsidRDefault="00434E8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1D20F89" wp14:editId="02AAD69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4E87" w:rsidRPr="00D6163D" w:rsidRDefault="00434E87" w:rsidP="00FC6389">
          <w:pPr>
            <w:pStyle w:val="Druhdokumentu"/>
          </w:pPr>
        </w:p>
      </w:tc>
    </w:tr>
    <w:tr w:rsidR="00434E8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4E87" w:rsidRPr="00B8518B" w:rsidRDefault="00434E8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4E87" w:rsidRDefault="00434E8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4E87" w:rsidRPr="00D6163D" w:rsidRDefault="00434E87" w:rsidP="00FC6389">
          <w:pPr>
            <w:pStyle w:val="Druhdokumentu"/>
          </w:pPr>
        </w:p>
      </w:tc>
    </w:tr>
  </w:tbl>
  <w:p w:rsidR="00434E87" w:rsidRPr="00D6163D" w:rsidRDefault="00434E87" w:rsidP="00FC6389">
    <w:pPr>
      <w:pStyle w:val="Zhlav"/>
      <w:rPr>
        <w:sz w:val="8"/>
        <w:szCs w:val="8"/>
      </w:rPr>
    </w:pPr>
  </w:p>
  <w:p w:rsidR="00434E87" w:rsidRPr="00460660" w:rsidRDefault="00434E8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6E60D98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9"/>
        </w:tabs>
        <w:ind w:left="879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D31ED6"/>
    <w:multiLevelType w:val="hybridMultilevel"/>
    <w:tmpl w:val="AA24A8F4"/>
    <w:lvl w:ilvl="0" w:tplc="880CDFA6">
      <w:start w:val="5"/>
      <w:numFmt w:val="bullet"/>
      <w:lvlText w:val="-"/>
      <w:lvlJc w:val="left"/>
      <w:pPr>
        <w:ind w:left="145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A9560C3"/>
    <w:multiLevelType w:val="hybridMultilevel"/>
    <w:tmpl w:val="5FBAEFC6"/>
    <w:lvl w:ilvl="0" w:tplc="880CDFA6">
      <w:start w:val="5"/>
      <w:numFmt w:val="bullet"/>
      <w:lvlText w:val="-"/>
      <w:lvlJc w:val="left"/>
      <w:pPr>
        <w:ind w:left="145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10"/>
  </w:num>
  <w:num w:numId="9">
    <w:abstractNumId w:val="12"/>
  </w:num>
  <w:num w:numId="10">
    <w:abstractNumId w:val="11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9"/>
  </w:num>
  <w:num w:numId="22">
    <w:abstractNumId w:val="7"/>
  </w:num>
  <w:num w:numId="23">
    <w:abstractNumId w:val="3"/>
  </w:num>
  <w:num w:numId="2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87"/>
    <w:rsid w:val="00012EC4"/>
    <w:rsid w:val="00017F3C"/>
    <w:rsid w:val="00041EC8"/>
    <w:rsid w:val="00054FC6"/>
    <w:rsid w:val="000637AA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7D8D"/>
    <w:rsid w:val="000F15F1"/>
    <w:rsid w:val="00101CA8"/>
    <w:rsid w:val="00112864"/>
    <w:rsid w:val="00114472"/>
    <w:rsid w:val="00114988"/>
    <w:rsid w:val="00114DE9"/>
    <w:rsid w:val="00115069"/>
    <w:rsid w:val="001150F2"/>
    <w:rsid w:val="0012765A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A62B7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32000"/>
    <w:rsid w:val="00240B81"/>
    <w:rsid w:val="00247D01"/>
    <w:rsid w:val="0025030F"/>
    <w:rsid w:val="00261A3E"/>
    <w:rsid w:val="00261A5B"/>
    <w:rsid w:val="00262E5B"/>
    <w:rsid w:val="00276AFE"/>
    <w:rsid w:val="002A3B57"/>
    <w:rsid w:val="002B6B58"/>
    <w:rsid w:val="002C31BF"/>
    <w:rsid w:val="002D2102"/>
    <w:rsid w:val="002D7FD6"/>
    <w:rsid w:val="002E0CD7"/>
    <w:rsid w:val="002E0CFB"/>
    <w:rsid w:val="002E5C7B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61D"/>
    <w:rsid w:val="003418A3"/>
    <w:rsid w:val="0034274B"/>
    <w:rsid w:val="003462EB"/>
    <w:rsid w:val="0034719F"/>
    <w:rsid w:val="00350A35"/>
    <w:rsid w:val="003536BF"/>
    <w:rsid w:val="003571D8"/>
    <w:rsid w:val="00357BC6"/>
    <w:rsid w:val="00361422"/>
    <w:rsid w:val="00364537"/>
    <w:rsid w:val="003666B0"/>
    <w:rsid w:val="0037545D"/>
    <w:rsid w:val="00386FF1"/>
    <w:rsid w:val="00392EB6"/>
    <w:rsid w:val="00392EF9"/>
    <w:rsid w:val="003956C6"/>
    <w:rsid w:val="003B111D"/>
    <w:rsid w:val="003B3764"/>
    <w:rsid w:val="003C33F2"/>
    <w:rsid w:val="003C6679"/>
    <w:rsid w:val="003D756E"/>
    <w:rsid w:val="003E420D"/>
    <w:rsid w:val="003E4C13"/>
    <w:rsid w:val="004078F3"/>
    <w:rsid w:val="00427794"/>
    <w:rsid w:val="00431B37"/>
    <w:rsid w:val="00434E87"/>
    <w:rsid w:val="00443C6D"/>
    <w:rsid w:val="00450F07"/>
    <w:rsid w:val="00453CD3"/>
    <w:rsid w:val="004560E8"/>
    <w:rsid w:val="00460660"/>
    <w:rsid w:val="00463BD5"/>
    <w:rsid w:val="00464BA9"/>
    <w:rsid w:val="00465050"/>
    <w:rsid w:val="004731B2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666E"/>
    <w:rsid w:val="00511AB9"/>
    <w:rsid w:val="0051658F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A1F44"/>
    <w:rsid w:val="005D3C39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2F15"/>
    <w:rsid w:val="007B570C"/>
    <w:rsid w:val="007D6FD9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15CAB"/>
    <w:rsid w:val="0092108D"/>
    <w:rsid w:val="00922385"/>
    <w:rsid w:val="009223DF"/>
    <w:rsid w:val="009226C1"/>
    <w:rsid w:val="00923406"/>
    <w:rsid w:val="00936091"/>
    <w:rsid w:val="00940D8A"/>
    <w:rsid w:val="00946169"/>
    <w:rsid w:val="00950944"/>
    <w:rsid w:val="00957F1F"/>
    <w:rsid w:val="00962258"/>
    <w:rsid w:val="009678B7"/>
    <w:rsid w:val="0097239D"/>
    <w:rsid w:val="00985EEA"/>
    <w:rsid w:val="00992D9C"/>
    <w:rsid w:val="00996CB8"/>
    <w:rsid w:val="009A404E"/>
    <w:rsid w:val="009B2E97"/>
    <w:rsid w:val="009B5146"/>
    <w:rsid w:val="009C418E"/>
    <w:rsid w:val="009C442C"/>
    <w:rsid w:val="009C7E77"/>
    <w:rsid w:val="009D2FC5"/>
    <w:rsid w:val="009E07F4"/>
    <w:rsid w:val="009E09BE"/>
    <w:rsid w:val="009F25DD"/>
    <w:rsid w:val="009F309B"/>
    <w:rsid w:val="009F392E"/>
    <w:rsid w:val="009F527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B724F"/>
    <w:rsid w:val="00AC3E83"/>
    <w:rsid w:val="00AC59BD"/>
    <w:rsid w:val="00AD056F"/>
    <w:rsid w:val="00AD0C7B"/>
    <w:rsid w:val="00AD38D0"/>
    <w:rsid w:val="00AD3B16"/>
    <w:rsid w:val="00AD5F1A"/>
    <w:rsid w:val="00AD6731"/>
    <w:rsid w:val="00AE30CE"/>
    <w:rsid w:val="00AF2E9E"/>
    <w:rsid w:val="00AF5943"/>
    <w:rsid w:val="00B008D5"/>
    <w:rsid w:val="00B00CFD"/>
    <w:rsid w:val="00B02F73"/>
    <w:rsid w:val="00B04586"/>
    <w:rsid w:val="00B0619F"/>
    <w:rsid w:val="00B101FD"/>
    <w:rsid w:val="00B13A26"/>
    <w:rsid w:val="00B15D0D"/>
    <w:rsid w:val="00B22106"/>
    <w:rsid w:val="00B31D98"/>
    <w:rsid w:val="00B50AB2"/>
    <w:rsid w:val="00B5431A"/>
    <w:rsid w:val="00B56EB2"/>
    <w:rsid w:val="00B71911"/>
    <w:rsid w:val="00B75EE1"/>
    <w:rsid w:val="00B77481"/>
    <w:rsid w:val="00B8518B"/>
    <w:rsid w:val="00B97CC3"/>
    <w:rsid w:val="00BA31DF"/>
    <w:rsid w:val="00BC06C4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04B2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0BE7"/>
    <w:rsid w:val="00CC7C8F"/>
    <w:rsid w:val="00CD1FC4"/>
    <w:rsid w:val="00D034A0"/>
    <w:rsid w:val="00D0732C"/>
    <w:rsid w:val="00D21061"/>
    <w:rsid w:val="00D322B7"/>
    <w:rsid w:val="00D4108E"/>
    <w:rsid w:val="00D521D0"/>
    <w:rsid w:val="00D5384C"/>
    <w:rsid w:val="00D6163D"/>
    <w:rsid w:val="00D831A3"/>
    <w:rsid w:val="00D84329"/>
    <w:rsid w:val="00D85204"/>
    <w:rsid w:val="00D90C8B"/>
    <w:rsid w:val="00D95587"/>
    <w:rsid w:val="00D97BE3"/>
    <w:rsid w:val="00DA27EA"/>
    <w:rsid w:val="00DA3711"/>
    <w:rsid w:val="00DB6450"/>
    <w:rsid w:val="00DD46F3"/>
    <w:rsid w:val="00DE51A5"/>
    <w:rsid w:val="00DE56F2"/>
    <w:rsid w:val="00DF116D"/>
    <w:rsid w:val="00DF4DDD"/>
    <w:rsid w:val="00E007FC"/>
    <w:rsid w:val="00E014A7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05C"/>
    <w:rsid w:val="00FC6389"/>
    <w:rsid w:val="00FE5F22"/>
    <w:rsid w:val="00FE6AE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tabs>
        <w:tab w:val="clear" w:pos="1021"/>
        <w:tab w:val="num" w:pos="737"/>
      </w:tabs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9470F"/>
  </w:style>
  <w:style w:type="paragraph" w:customStyle="1" w:styleId="TPText-1odrka">
    <w:name w:val="TP_Text-1_• odrážka"/>
    <w:basedOn w:val="Normln"/>
    <w:qFormat/>
    <w:rsid w:val="0069470F"/>
    <w:pPr>
      <w:numPr>
        <w:numId w:val="20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tabs>
        <w:tab w:val="clear" w:pos="1021"/>
        <w:tab w:val="num" w:pos="737"/>
      </w:tabs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9470F"/>
  </w:style>
  <w:style w:type="paragraph" w:customStyle="1" w:styleId="TPText-1odrka">
    <w:name w:val="TP_Text-1_• odrážka"/>
    <w:basedOn w:val="Normln"/>
    <w:qFormat/>
    <w:rsid w:val="0069470F"/>
    <w:pPr>
      <w:numPr>
        <w:numId w:val="20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v&#253;stroje%20Ostrava-Opava\2019\Realizace\Nov&#233;%20ZTP\ZTP_R-F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A347FFB1374065A5AD02325F2C0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075AC2-E556-4EAB-AEEE-6243E3038151}"/>
      </w:docPartPr>
      <w:docPartBody>
        <w:p w:rsidR="00C92928" w:rsidRDefault="001216A5">
          <w:pPr>
            <w:pStyle w:val="D1A347FFB1374065A5AD02325F2C08E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A5"/>
    <w:rsid w:val="001216A5"/>
    <w:rsid w:val="00646FE5"/>
    <w:rsid w:val="00C703EC"/>
    <w:rsid w:val="00C92928"/>
    <w:rsid w:val="00DC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1A347FFB1374065A5AD02325F2C08E3">
    <w:name w:val="D1A347FFB1374065A5AD02325F2C08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1A347FFB1374065A5AD02325F2C08E3">
    <w:name w:val="D1A347FFB1374065A5AD02325F2C08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67076BE-CF50-4264-894D-50D6A35B4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ZTP_R-F_VZOR-OSNOVA_190718_národní_zdroje.dotx</Template>
  <TotalTime>273</TotalTime>
  <Pages>6</Pages>
  <Words>1639</Words>
  <Characters>9674</Characters>
  <Application>Microsoft Office Word</Application>
  <DocSecurity>0</DocSecurity>
  <Lines>80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Rašková Ladislava</dc:creator>
  <cp:lastModifiedBy>Rašková Ladislava</cp:lastModifiedBy>
  <cp:revision>14</cp:revision>
  <cp:lastPrinted>2019-09-17T07:11:00Z</cp:lastPrinted>
  <dcterms:created xsi:type="dcterms:W3CDTF">2019-08-23T08:39:00Z</dcterms:created>
  <dcterms:modified xsi:type="dcterms:W3CDTF">2019-09-17T07:25:00Z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